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.8000488281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</w:rPr>
        <w:drawing>
          <wp:inline distB="0" distT="0" distL="114300" distR="114300">
            <wp:extent cx="2185169" cy="8096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5169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600.39970397949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48.600387573242"/>
        <w:gridCol w:w="2551.79931640625"/>
        <w:tblGridChange w:id="0">
          <w:tblGrid>
            <w:gridCol w:w="8048.600387573242"/>
            <w:gridCol w:w="2551.79931640625"/>
          </w:tblGrid>
        </w:tblGridChange>
      </w:tblGrid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057601928710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Job Title: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Teaching Assistant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8110351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Scale point </w:t>
            </w:r>
            <w:r w:rsidDel="00000000" w:rsidR="00000000" w:rsidRPr="00000000">
              <w:rPr>
                <w:b w:val="1"/>
                <w:sz w:val="22.079999923706055"/>
                <w:szCs w:val="22.079999923706055"/>
                <w:highlight w:val="white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b w:val="1"/>
                <w:sz w:val="22.079999923706055"/>
                <w:szCs w:val="22.079999923706055"/>
                <w:highlight w:val="white"/>
                <w:rtl w:val="0"/>
              </w:rPr>
              <w:t xml:space="preserve">4-6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00.39970397949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0.399703979492"/>
        <w:tblGridChange w:id="0">
          <w:tblGrid>
            <w:gridCol w:w="10600.399703979492"/>
          </w:tblGrid>
        </w:tblGridChange>
      </w:tblGrid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980743408203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Responsible to: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Head Teacher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00.39970397949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0.399703979492"/>
        <w:tblGridChange w:id="0">
          <w:tblGrid>
            <w:gridCol w:w="10600.399703979492"/>
          </w:tblGrid>
        </w:tblGridChange>
      </w:tblGrid>
      <w:tr>
        <w:trPr>
          <w:cantSplit w:val="0"/>
          <w:trHeight w:val="278.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980743408203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Employee Supervision: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None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00.39970397949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0.399703979492"/>
        <w:tblGridChange w:id="0">
          <w:tblGrid>
            <w:gridCol w:w="10600.399703979492"/>
          </w:tblGrid>
        </w:tblGridChange>
      </w:tblGrid>
      <w:tr>
        <w:trPr>
          <w:cantSplit w:val="0"/>
          <w:trHeight w:val="2635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980743408203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Purpose of Post: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7.52685546875" w:line="237.13385581970215" w:lineRule="auto"/>
              <w:ind w:left="270.6816101074219" w:right="147.561035156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To work under the direct instruction of teaching/senior staff, usually in the classroom with the teacher.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To support access learning for pupils and provide general support to the teacher in the management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of pupils and the classroom.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76220703125" w:line="230.34364700317383" w:lineRule="auto"/>
              <w:ind w:left="559.4016265869141" w:right="945.360107421875" w:hanging="288.720016479492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Provide general support to staff and pupils, including preparation and routine maintenance of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resources/equipment.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010986328125" w:line="230.34364700317383" w:lineRule="auto"/>
              <w:ind w:left="553.2192230224609" w:right="693.8916015625" w:hanging="282.537612915039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To develop knowledge, skills and understanding of requirements for effective support in a SEN,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SEMH setting.</w:t>
            </w:r>
          </w:p>
        </w:tc>
      </w:tr>
      <w:tr>
        <w:trPr>
          <w:cantSplit w:val="0"/>
          <w:trHeight w:val="1862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4095611572265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Key Areas: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7.9266357421875" w:line="240" w:lineRule="auto"/>
              <w:ind w:left="268.28163146972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Support for pupils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268.28163146972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Support for teachers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268.28163146972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Support for curriculum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52587890625" w:line="240" w:lineRule="auto"/>
              <w:ind w:left="268.28163146972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Support for the school</w:t>
            </w:r>
          </w:p>
        </w:tc>
      </w:tr>
      <w:tr>
        <w:trPr>
          <w:cantSplit w:val="0"/>
          <w:trHeight w:val="7618.60076904296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980743408203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Duties and Responsibilities: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.1258544921875" w:line="240" w:lineRule="auto"/>
              <w:ind w:left="123.81118774414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single"/>
                <w:vertAlign w:val="baseline"/>
                <w:rtl w:val="0"/>
              </w:rPr>
              <w:t xml:space="preserve">Support for Pupils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3.526611328125" w:line="230.34191608428955" w:lineRule="auto"/>
              <w:ind w:left="556.7520904541016" w:right="350.653076171875" w:hanging="275.25131225585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1. Attend to the pupils’ personal needs and implement related personal programmes, including social,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health, physical, hygiene, first aid and welfare matters.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0.0115966796875" w:line="240" w:lineRule="auto"/>
              <w:ind w:left="264.9407958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2. To supervise and support pupils ensuring their safety and access to learning.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1260986328125" w:line="230.8856964111328" w:lineRule="auto"/>
              <w:ind w:left="550.3488922119141" w:right="286.6845703125" w:hanging="283.6417388916015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3. Establish good relationships with pupils, acting as a role model and being aware of, and responding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appropriately to individual needs.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9.51171875" w:line="240" w:lineRule="auto"/>
              <w:ind w:left="264.72000122070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4. Promote the inclusion and acceptance of all pupils.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1260986328125" w:line="460.68554878234863" w:lineRule="auto"/>
              <w:ind w:left="267.5904083251953" w:right="1947.5732421875" w:hanging="1.32484436035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5. Encourage pupils to interact with others and engage in activities led by the teacher.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6. Encourage pupils to act independently as appropriate.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.0963134765625" w:line="240" w:lineRule="auto"/>
              <w:ind w:left="267.369613647460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7. Support pupils in accessing learning activities as directed by the teacher.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3.9263916015625" w:line="240" w:lineRule="auto"/>
              <w:ind w:left="267.59040832519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8. To understand and support the varying needs of the pupils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4.3267822265625" w:line="467.204532623291" w:lineRule="auto"/>
              <w:ind w:left="123.81118774414062" w:right="2077.080078125" w:firstLine="144.662399291992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9. To support the physical, sensory, communication and learning needs of the pupils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single"/>
                <w:vertAlign w:val="baseline"/>
                <w:rtl w:val="0"/>
              </w:rPr>
              <w:t xml:space="preserve">Support for the Teacher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.498291015625" w:line="230.3424882888794" w:lineRule="auto"/>
              <w:ind w:left="555.2065277099609" w:right="67.72216796875" w:hanging="273.705749511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10. Prepare the classroom as directed for lessons, clear away afterwards and assist with the display of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pupils’ work.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.80665588378906" w:lineRule="auto"/>
        <w:ind w:left="137.50076293945312" w:right="1561.7193603515625" w:hanging="13.0271911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9. Be aware of pupil problems/progress/achievements and report to the teacher as agreed.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10.To undertake pupil record keeping as requested and other basic record keeping.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11. Support the teacher in managing pupil behaviour, reporting difficulties as appropriate.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12. Gather/report information from/to parents/carers as directed.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8583984375" w:line="230.34364700317383" w:lineRule="auto"/>
        <w:ind w:left="551.2320709228516" w:right="430.540771484375" w:hanging="413.731307983398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13. Provide clerical/administrative support e.g. photocopying, typing, filing, collecting/recording money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etc.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010986328125" w:line="240" w:lineRule="auto"/>
        <w:ind w:left="137.500762939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14. Ensure the maintenance of a clean and orderly working environment.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708984375" w:line="460.95751762390137" w:lineRule="auto"/>
        <w:ind w:left="126.01913452148438" w:right="315.987548828125" w:firstLine="11.481628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15. Timely and accurate preparation of routine equipment/resources/materials as set out in instructions.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16. Assist the teacher with learning activities ensuring health and safety and good behaviour of pupils.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single"/>
          <w:vertAlign w:val="baseline"/>
          <w:rtl w:val="0"/>
        </w:rPr>
        <w:t xml:space="preserve">Support for the Curriculum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8466796875" w:line="240" w:lineRule="auto"/>
        <w:ind w:left="137.500762939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17. Support pupils to understand instructions.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708984375" w:line="230.34253120422363" w:lineRule="auto"/>
        <w:ind w:left="544.8288726806641" w:right="178.458251953125" w:hanging="407.32810974121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18. Support pupils in respect of local and national learning strategies, e.g. literacy, numeracy, KS3, early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years, as directed by the teacher.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0103759765625" w:line="240" w:lineRule="auto"/>
        <w:ind w:left="137.500762939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19. Support pupils in using basic ICT as directed.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0986328125" w:line="461.0474109649658" w:lineRule="auto"/>
        <w:ind w:left="120.94078063964844" w:right="316.892089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20. Prepare and maintain equipment/resources as directed by the teacher and assist pupils in their use.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21. Monitor and arrange orderly and secure storage of supplies.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762451171875" w:line="240" w:lineRule="auto"/>
        <w:ind w:left="120.9407806396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22. Operation of everyday equipment in accordance with instructions.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0986328125" w:line="240" w:lineRule="auto"/>
        <w:ind w:left="120.9407806396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23. Maintenance of everyday equipment, check for quality/safety.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0986328125" w:line="240" w:lineRule="auto"/>
        <w:ind w:left="120.9407806396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24. Undertake simple repairs and report other damages.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3258056640625" w:line="240" w:lineRule="auto"/>
        <w:ind w:left="123.81118774414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single"/>
          <w:vertAlign w:val="baseline"/>
          <w:rtl w:val="0"/>
        </w:rPr>
        <w:t xml:space="preserve">Support for the School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5260009765625" w:line="230.3424596786499" w:lineRule="auto"/>
        <w:ind w:left="120.94078063964844" w:right="333.45092773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25. Be aware of and comply with policies and procedures relating to child protection, health, safety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security, confidentiality and data protection, reporting all concerns to an appropriate person.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6109619140625" w:line="230.3424596786499" w:lineRule="auto"/>
        <w:ind w:left="550.3488922119141" w:right="201.517333984375" w:hanging="429.4081115722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26. Be aware of and support difference and ensure all pupils have equal access to opportunities to learn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and develop.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0115966796875" w:line="240" w:lineRule="auto"/>
        <w:ind w:left="120.9407806396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27. Contribute to overall ethos/work/aims of the school.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708984375" w:line="240" w:lineRule="auto"/>
        <w:ind w:left="120.9407806396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28. Appreciate and support the role of other professionals.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708984375" w:line="240" w:lineRule="auto"/>
        <w:ind w:left="120.9407806396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29. Attend relevant meetings as required.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708984375" w:line="240" w:lineRule="auto"/>
        <w:ind w:left="122.707138061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30. Participate in training and other learning activities and performance development as required.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5264892578125" w:line="230.34263134002686" w:lineRule="auto"/>
        <w:ind w:left="557.1936798095703" w:right="617.620849609375" w:hanging="434.48654174804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31. Assist with the supervision of pupils out of lesson times, including before and after school and 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lunchtimes, e.g. clubs, extra curriculum activities.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0111389160156" w:line="240" w:lineRule="auto"/>
        <w:ind w:left="122.707138061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32. Accompany teaching staff and pupils on visits, trips and out of school activities as required.</w:t>
      </w:r>
    </w:p>
    <w:tbl>
      <w:tblPr>
        <w:tblStyle w:val="Table5"/>
        <w:tblW w:w="10600.39970397949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0.399703979492"/>
        <w:tblGridChange w:id="0">
          <w:tblGrid>
            <w:gridCol w:w="10600.399703979492"/>
          </w:tblGrid>
        </w:tblGridChange>
      </w:tblGrid>
      <w:tr>
        <w:trPr>
          <w:cantSplit w:val="0"/>
          <w:trHeight w:val="5640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915161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single"/>
                <w:vertAlign w:val="baseline"/>
                <w:rtl w:val="0"/>
              </w:rPr>
              <w:t xml:space="preserve">General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3.927001953125" w:line="467.20616340637207" w:lineRule="auto"/>
              <w:ind w:left="124.9151611328125" w:right="1796.2762451171875" w:hanging="2.20802307128906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33. To develop and promote high standards throughout Springwell Learning Community.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single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.4970703125" w:line="230.34253120422363" w:lineRule="auto"/>
              <w:ind w:left="545.4912567138672" w:right="222.105712890625" w:hanging="422.7841186523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34. To attend an induction programme as set out by school in order to have the foundations to complete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the role.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0.01220703125" w:line="240" w:lineRule="auto"/>
              <w:ind w:left="122.707138061523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35. To commit to an additional programme of CPD as part of the Aspirant Teachers Programme.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126708984375" w:line="230.34253120422363" w:lineRule="auto"/>
              <w:ind w:left="561.3887786865234" w:right="591.417236328125" w:hanging="438.6816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36. To undertake any other duties, commensurate within the grade, at the discretion of the Executive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Principal.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0.61279296875" w:line="230.34253120422363" w:lineRule="auto"/>
              <w:ind w:left="560.2848052978516" w:right="247.58544921875" w:hanging="437.57766723632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37. Be familiar and comply with all relevant Health and Safety, Operational, Personnel, Child Protection,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Data Protection and Financial Regulations policies and procedures.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0.01220703125" w:line="230.34364700317383" w:lineRule="auto"/>
              <w:ind w:left="123.1488037109375" w:right="396.810302734375" w:hanging="0.44166564941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38. Ensure equality of opportunity is afforded to all persons, both internal and external to the authority,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actively seeking to eliminate any direct or indirect discriminatory practices/behaviour.</w:t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25.200576782227" w:type="dxa"/>
        <w:jc w:val="left"/>
        <w:tblInd w:w="102.400054931640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25.200576782227"/>
        <w:tblGridChange w:id="0">
          <w:tblGrid>
            <w:gridCol w:w="10425.200576782227"/>
          </w:tblGrid>
        </w:tblGridChange>
      </w:tblGrid>
      <w:tr>
        <w:trPr>
          <w:cantSplit w:val="0"/>
          <w:trHeight w:val="273.60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806884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Date Job Description Revised: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June </w:t>
            </w: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1027.1994018554688" w:top="851.998291015625" w:left="736.8000030517578" w:right="566.800537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